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2732A6">
        <w:rPr>
          <w:rFonts w:ascii="GHEA Grapalat" w:hAnsi="GHEA Grapalat"/>
          <w:i w:val="0"/>
          <w:sz w:val="24"/>
        </w:rPr>
        <w:t xml:space="preserve">1 </w:t>
      </w:r>
      <w:r w:rsidRPr="0037225B">
        <w:rPr>
          <w:rFonts w:ascii="GHEA Grapalat" w:hAnsi="GHEA Grapalat"/>
          <w:i w:val="0"/>
          <w:sz w:val="24"/>
        </w:rPr>
        <w:t xml:space="preserve">of </w:t>
      </w:r>
      <w:proofErr w:type="gramStart"/>
      <w:r w:rsidR="005159C7">
        <w:rPr>
          <w:rFonts w:ascii="GHEA Grapalat" w:hAnsi="GHEA Grapalat"/>
          <w:color w:val="FF0000"/>
          <w:sz w:val="24"/>
        </w:rPr>
        <w:t>11</w:t>
      </w:r>
      <w:r w:rsidR="002732A6" w:rsidRPr="002732A6">
        <w:rPr>
          <w:rFonts w:ascii="GHEA Grapalat" w:hAnsi="GHEA Grapalat"/>
          <w:color w:val="FF0000"/>
          <w:sz w:val="24"/>
        </w:rPr>
        <w:t>.0</w:t>
      </w:r>
      <w:r w:rsidR="005159C7">
        <w:rPr>
          <w:rFonts w:ascii="GHEA Grapalat" w:hAnsi="GHEA Grapalat"/>
          <w:color w:val="FF0000"/>
          <w:sz w:val="24"/>
        </w:rPr>
        <w:t>9</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w:t>
      </w:r>
      <w:proofErr w:type="gramEnd"/>
      <w:r w:rsidRPr="0037225B">
        <w:rPr>
          <w:rFonts w:ascii="GHEA Grapalat" w:hAnsi="GHEA Grapalat"/>
          <w:i w:val="0"/>
          <w:sz w:val="24"/>
        </w:rPr>
        <w:t xml:space="preserve">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CB4D6A">
        <w:rPr>
          <w:rFonts w:ascii="GHEA Grapalat" w:hAnsi="GHEA Grapalat"/>
          <w:color w:val="FF0000"/>
          <w:sz w:val="24"/>
        </w:rPr>
        <w:t>10/38</w:t>
      </w:r>
    </w:p>
    <w:p w:rsidR="0009597A"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D03538" w:rsidRDefault="00D03538" w:rsidP="00D03538">
      <w:pPr>
        <w:pStyle w:val="BodyTextIndent"/>
        <w:ind w:firstLine="0"/>
        <w:rPr>
          <w:rFonts w:ascii="GHEA Grapalat" w:hAnsi="GHEA Grapalat"/>
          <w:i w:val="0"/>
          <w:color w:val="00B0F0"/>
          <w:sz w:val="24"/>
        </w:rPr>
      </w:pPr>
    </w:p>
    <w:p w:rsidR="0009597A" w:rsidRPr="00815F9C" w:rsidRDefault="0009597A" w:rsidP="00D03538">
      <w:pPr>
        <w:pStyle w:val="BodyTextIndent"/>
        <w:ind w:firstLine="0"/>
        <w:rPr>
          <w:rFonts w:ascii="GHEA Grapalat" w:hAnsi="GHEA Grapalat"/>
          <w:i w:val="0"/>
          <w:color w:val="00B0F0"/>
          <w:sz w:val="24"/>
        </w:rPr>
      </w:pPr>
      <w:r w:rsidRPr="00815F9C">
        <w:rPr>
          <w:rFonts w:ascii="GHEA Grapalat" w:hAnsi="GHEA Grapalat"/>
          <w:i w:val="0"/>
          <w:color w:val="00B0F0"/>
          <w:sz w:val="24"/>
        </w:rPr>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w:t>
      </w:r>
      <w:r w:rsidR="0009597A" w:rsidRPr="0037225B">
        <w:rPr>
          <w:rFonts w:ascii="GHEA Grapalat" w:hAnsi="GHEA Grapalat"/>
        </w:rPr>
        <w:lastRenderedPageBreak/>
        <w:t xml:space="preserve">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06C84" w:rsidRDefault="00106C84" w:rsidP="00106C84">
      <w:pPr>
        <w:spacing w:line="360" w:lineRule="auto"/>
        <w:rPr>
          <w:rFonts w:ascii="GHEA Grapalat" w:hAnsi="GHEA Grapalat"/>
        </w:rPr>
      </w:pPr>
      <w:r w:rsidRPr="00450959">
        <w:rPr>
          <w:rFonts w:ascii="GHEA Grapalat" w:hAnsi="GHEA Grapalat"/>
        </w:rPr>
        <w:t>(2)</w:t>
      </w:r>
      <w:r w:rsidRPr="00450959">
        <w:rPr>
          <w:rFonts w:ascii="GHEA Grapalat" w:hAnsi="GHEA Grapalat"/>
        </w:rPr>
        <w:tab/>
      </w:r>
      <w:proofErr w:type="gramStart"/>
      <w:r w:rsidRPr="004835C6">
        <w:rPr>
          <w:rFonts w:ascii="GHEA Grapalat" w:hAnsi="GHEA Grapalat"/>
        </w:rPr>
        <w:t>have</w:t>
      </w:r>
      <w:proofErr w:type="gramEnd"/>
      <w:r w:rsidRPr="004835C6">
        <w:rPr>
          <w:rFonts w:ascii="GHEA Grapalat" w:hAnsi="GHEA Grapalat"/>
        </w:rPr>
        <w:t xml:space="preserve"> a license for the development of engineering sections of urban planning documents (excluding the construction part, as well as non-construction works) with the insets in the following spheres of urban development:</w:t>
      </w:r>
    </w:p>
    <w:p w:rsidR="00106C84" w:rsidRPr="004835C6" w:rsidRDefault="00106C84" w:rsidP="00106C8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water supply and drainage networks.</w:t>
      </w:r>
    </w:p>
    <w:p w:rsidR="0009597A" w:rsidRPr="0037225B" w:rsidRDefault="0009597A" w:rsidP="0037225B">
      <w:pPr>
        <w:pStyle w:val="BodyTextIndent"/>
        <w:spacing w:after="160"/>
        <w:ind w:firstLine="0"/>
        <w:rPr>
          <w:rFonts w:ascii="GHEA Grapalat" w:hAnsi="GHEA Grapalat"/>
          <w:i w:val="0"/>
          <w:sz w:val="24"/>
        </w:rPr>
      </w:pPr>
      <w:bookmarkStart w:id="0" w:name="_GoBack"/>
      <w:bookmarkEnd w:id="0"/>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 xml:space="preserve">A clarification shall not be provided, where the enquiry has been made with violation of the time limit stipulated by this section, as well as where the enquiry falls beyond the contents of this invitation. Moreover, the bidder shall be notified in writing </w:t>
      </w:r>
      <w:r w:rsidR="001C42DF" w:rsidRPr="0037225B">
        <w:rPr>
          <w:rFonts w:ascii="GHEA Grapalat" w:hAnsi="GHEA Grapalat"/>
        </w:rPr>
        <w:lastRenderedPageBreak/>
        <w:t>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4474D0">
        <w:rPr>
          <w:rFonts w:ascii="GHEA Grapalat" w:hAnsi="GHEA Grapalat"/>
          <w:i/>
          <w:color w:val="FF0000"/>
          <w:szCs w:val="20"/>
        </w:rPr>
        <w:t>30</w:t>
      </w:r>
      <w:r w:rsidR="00F90AA0" w:rsidRPr="00F90AA0">
        <w:rPr>
          <w:rFonts w:ascii="GHEA Grapalat" w:hAnsi="GHEA Grapalat"/>
          <w:i/>
          <w:color w:val="FF0000"/>
          <w:szCs w:val="20"/>
        </w:rPr>
        <w:t>.0</w:t>
      </w:r>
      <w:r w:rsidR="004B29A7">
        <w:rPr>
          <w:rFonts w:ascii="GHEA Grapalat" w:hAnsi="GHEA Grapalat"/>
          <w:i/>
          <w:color w:val="FF0000"/>
          <w:szCs w:val="20"/>
        </w:rPr>
        <w:t>9</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4474D0">
        <w:rPr>
          <w:rFonts w:ascii="GHEA Grapalat" w:hAnsi="GHEA Grapalat"/>
          <w:i/>
          <w:color w:val="FF0000"/>
          <w:szCs w:val="20"/>
        </w:rPr>
        <w:t>5</w:t>
      </w:r>
      <w:r w:rsidR="00F90AA0" w:rsidRPr="00F90AA0">
        <w:rPr>
          <w:rFonts w:ascii="GHEA Grapalat" w:hAnsi="GHEA Grapalat"/>
          <w:i/>
          <w:color w:val="FF0000"/>
          <w:szCs w:val="20"/>
        </w:rPr>
        <w:t>:</w:t>
      </w:r>
      <w:r w:rsidR="00706893">
        <w:rPr>
          <w:rFonts w:ascii="GHEA Grapalat" w:hAnsi="GHEA Grapalat"/>
          <w:i/>
          <w:color w:val="FF0000"/>
          <w:szCs w:val="20"/>
        </w:rPr>
        <w:t>3</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lastRenderedPageBreak/>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 xml:space="preserve">copies. The words "original" and "copy" shall be </w:t>
      </w:r>
      <w:r w:rsidRPr="00E42D66">
        <w:rPr>
          <w:rFonts w:ascii="GHEA Grapalat" w:hAnsi="GHEA Grapalat"/>
          <w:sz w:val="24"/>
          <w:szCs w:val="24"/>
        </w:rPr>
        <w:lastRenderedPageBreak/>
        <w:t>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D03538" w:rsidRDefault="00D03538" w:rsidP="00D03538">
      <w:pPr>
        <w:rPr>
          <w:rFonts w:ascii="GHEA Grapalat" w:hAnsi="GHEA Grapalat"/>
          <w:b/>
        </w:rPr>
      </w:pPr>
    </w:p>
    <w:p w:rsidR="0009597A" w:rsidRPr="0037225B" w:rsidRDefault="0009597A" w:rsidP="00D03538">
      <w:pPr>
        <w:rPr>
          <w:rFonts w:ascii="GHEA Grapalat" w:hAnsi="GHEA Grapalat"/>
          <w:b/>
        </w:rPr>
      </w:pPr>
      <w:r w:rsidRPr="0037225B">
        <w:rPr>
          <w:rFonts w:ascii="GHEA Grapalat" w:hAnsi="GHEA Grapalat"/>
          <w:b/>
        </w:rPr>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825D8A">
        <w:rPr>
          <w:rFonts w:ascii="GHEA Grapalat" w:hAnsi="GHEA Grapalat"/>
          <w:i/>
          <w:color w:val="FF0000"/>
        </w:rPr>
        <w:t>5</w:t>
      </w:r>
      <w:r w:rsidR="00826792" w:rsidRPr="00826792">
        <w:rPr>
          <w:rFonts w:ascii="GHEA Grapalat" w:hAnsi="GHEA Grapalat"/>
          <w:i/>
          <w:color w:val="FF0000"/>
        </w:rPr>
        <w:t>:</w:t>
      </w:r>
      <w:r w:rsidR="00706893">
        <w:rPr>
          <w:rFonts w:ascii="GHEA Grapalat" w:hAnsi="GHEA Grapalat"/>
          <w:i/>
          <w:color w:val="FF0000"/>
        </w:rPr>
        <w:t>3</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825D8A">
        <w:rPr>
          <w:rFonts w:ascii="GHEA Grapalat" w:hAnsi="GHEA Grapalat"/>
          <w:i/>
          <w:color w:val="FF0000"/>
        </w:rPr>
        <w:t>30</w:t>
      </w:r>
      <w:r w:rsidR="00826792" w:rsidRPr="00826792">
        <w:rPr>
          <w:rFonts w:ascii="GHEA Grapalat" w:hAnsi="GHEA Grapalat"/>
          <w:i/>
          <w:color w:val="FF0000"/>
        </w:rPr>
        <w:t>.0</w:t>
      </w:r>
      <w:r w:rsidR="005159C7">
        <w:rPr>
          <w:rFonts w:ascii="GHEA Grapalat" w:hAnsi="GHEA Grapalat"/>
          <w:i/>
          <w:color w:val="FF0000"/>
        </w:rPr>
        <w:t>9</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83186F">
        <w:rPr>
          <w:rFonts w:ascii="GHEA Grapalat" w:hAnsi="GHEA Grapalat"/>
        </w:rPr>
        <w:t xml:space="preserve"> </w:t>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w:t>
      </w:r>
      <w:r w:rsidRPr="00994902">
        <w:rPr>
          <w:rFonts w:ascii="GHEA Grapalat" w:hAnsi="GHEA Grapalat"/>
        </w:rPr>
        <w:lastRenderedPageBreak/>
        <w:t xml:space="preserve">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Department of the Ministry of Defence,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CB4D6A">
        <w:rPr>
          <w:rFonts w:ascii="GHEA Grapalat" w:hAnsi="GHEA Grapalat"/>
          <w:i/>
          <w:color w:val="FF0000"/>
          <w:sz w:val="24"/>
        </w:rPr>
        <w:t>10/38</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CB4D6A">
        <w:rPr>
          <w:rFonts w:ascii="GHEA Grapalat" w:hAnsi="GHEA Grapalat"/>
          <w:i/>
          <w:color w:val="FF0000"/>
        </w:rPr>
        <w:t>10/38</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CB4D6A">
        <w:rPr>
          <w:rFonts w:ascii="GHEA Grapalat" w:hAnsi="GHEA Grapalat"/>
          <w:i/>
          <w:color w:val="FF0000"/>
          <w:sz w:val="24"/>
        </w:rPr>
        <w:t>10/38</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34" w:rsidRDefault="00654B34">
      <w:r>
        <w:separator/>
      </w:r>
    </w:p>
  </w:endnote>
  <w:endnote w:type="continuationSeparator" w:id="0">
    <w:p w:rsidR="00654B34" w:rsidRDefault="006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23A09">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34" w:rsidRDefault="00654B34">
      <w:r>
        <w:separator/>
      </w:r>
    </w:p>
  </w:footnote>
  <w:footnote w:type="continuationSeparator" w:id="0">
    <w:p w:rsidR="00654B34" w:rsidRDefault="0065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23A09"/>
    <w:rsid w:val="00040F8D"/>
    <w:rsid w:val="00062ED0"/>
    <w:rsid w:val="00070992"/>
    <w:rsid w:val="00076792"/>
    <w:rsid w:val="00091A44"/>
    <w:rsid w:val="0009597A"/>
    <w:rsid w:val="000A13B4"/>
    <w:rsid w:val="000B681A"/>
    <w:rsid w:val="000E2CA8"/>
    <w:rsid w:val="000F39F7"/>
    <w:rsid w:val="00106C84"/>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601E"/>
    <w:rsid w:val="001C261E"/>
    <w:rsid w:val="001C2BA6"/>
    <w:rsid w:val="001C42DF"/>
    <w:rsid w:val="00207229"/>
    <w:rsid w:val="00211BD6"/>
    <w:rsid w:val="002171DA"/>
    <w:rsid w:val="00217FBC"/>
    <w:rsid w:val="0022081C"/>
    <w:rsid w:val="00222A36"/>
    <w:rsid w:val="0022385D"/>
    <w:rsid w:val="0023568F"/>
    <w:rsid w:val="002518CF"/>
    <w:rsid w:val="002548CB"/>
    <w:rsid w:val="00256417"/>
    <w:rsid w:val="00264CAC"/>
    <w:rsid w:val="002732A6"/>
    <w:rsid w:val="002858AE"/>
    <w:rsid w:val="00292C15"/>
    <w:rsid w:val="0029614D"/>
    <w:rsid w:val="002A08EE"/>
    <w:rsid w:val="002B4D4C"/>
    <w:rsid w:val="002B7B29"/>
    <w:rsid w:val="002C3E23"/>
    <w:rsid w:val="002D498F"/>
    <w:rsid w:val="002F6C55"/>
    <w:rsid w:val="00301205"/>
    <w:rsid w:val="0030140B"/>
    <w:rsid w:val="00307061"/>
    <w:rsid w:val="0031281C"/>
    <w:rsid w:val="00332C05"/>
    <w:rsid w:val="003431D8"/>
    <w:rsid w:val="00343C73"/>
    <w:rsid w:val="0034410A"/>
    <w:rsid w:val="00360101"/>
    <w:rsid w:val="00366DAF"/>
    <w:rsid w:val="0037225B"/>
    <w:rsid w:val="00376597"/>
    <w:rsid w:val="00380D05"/>
    <w:rsid w:val="00387C3B"/>
    <w:rsid w:val="00393FBD"/>
    <w:rsid w:val="003A406C"/>
    <w:rsid w:val="003B114A"/>
    <w:rsid w:val="003B3C44"/>
    <w:rsid w:val="003B524F"/>
    <w:rsid w:val="003C4C6F"/>
    <w:rsid w:val="003C5BE2"/>
    <w:rsid w:val="003E2085"/>
    <w:rsid w:val="003F2EEB"/>
    <w:rsid w:val="00405984"/>
    <w:rsid w:val="00441104"/>
    <w:rsid w:val="004474D0"/>
    <w:rsid w:val="00450959"/>
    <w:rsid w:val="00473AF7"/>
    <w:rsid w:val="0048286F"/>
    <w:rsid w:val="00484C21"/>
    <w:rsid w:val="004A1DA5"/>
    <w:rsid w:val="004B29A7"/>
    <w:rsid w:val="004D467F"/>
    <w:rsid w:val="004E384D"/>
    <w:rsid w:val="004F7394"/>
    <w:rsid w:val="00504EF1"/>
    <w:rsid w:val="00506541"/>
    <w:rsid w:val="00506652"/>
    <w:rsid w:val="00510CBB"/>
    <w:rsid w:val="005159C7"/>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43287"/>
    <w:rsid w:val="00651532"/>
    <w:rsid w:val="00654B34"/>
    <w:rsid w:val="0066511E"/>
    <w:rsid w:val="0066731E"/>
    <w:rsid w:val="00680FEE"/>
    <w:rsid w:val="0069175C"/>
    <w:rsid w:val="006A0FB1"/>
    <w:rsid w:val="006A4C93"/>
    <w:rsid w:val="006C2E37"/>
    <w:rsid w:val="006D365D"/>
    <w:rsid w:val="006D625A"/>
    <w:rsid w:val="006F00BA"/>
    <w:rsid w:val="006F037D"/>
    <w:rsid w:val="00706893"/>
    <w:rsid w:val="00712B98"/>
    <w:rsid w:val="00715574"/>
    <w:rsid w:val="00725D0C"/>
    <w:rsid w:val="00725EFD"/>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2E36"/>
    <w:rsid w:val="00815F9C"/>
    <w:rsid w:val="00825D8A"/>
    <w:rsid w:val="00826792"/>
    <w:rsid w:val="0083186F"/>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3793"/>
    <w:rsid w:val="00A259E8"/>
    <w:rsid w:val="00A33423"/>
    <w:rsid w:val="00A362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245B0"/>
    <w:rsid w:val="00B3014C"/>
    <w:rsid w:val="00B3285E"/>
    <w:rsid w:val="00B33F41"/>
    <w:rsid w:val="00B417C1"/>
    <w:rsid w:val="00B51D48"/>
    <w:rsid w:val="00B60A8B"/>
    <w:rsid w:val="00B92765"/>
    <w:rsid w:val="00B92FC1"/>
    <w:rsid w:val="00BB1F20"/>
    <w:rsid w:val="00BB4F8A"/>
    <w:rsid w:val="00BB5835"/>
    <w:rsid w:val="00BC2C5B"/>
    <w:rsid w:val="00BD14DE"/>
    <w:rsid w:val="00C114D5"/>
    <w:rsid w:val="00C2436E"/>
    <w:rsid w:val="00C2716F"/>
    <w:rsid w:val="00C579FB"/>
    <w:rsid w:val="00C6084B"/>
    <w:rsid w:val="00C70AEF"/>
    <w:rsid w:val="00C92C43"/>
    <w:rsid w:val="00CA7EE8"/>
    <w:rsid w:val="00CB4D6A"/>
    <w:rsid w:val="00CB7823"/>
    <w:rsid w:val="00CB7DDC"/>
    <w:rsid w:val="00CE21A6"/>
    <w:rsid w:val="00D003F0"/>
    <w:rsid w:val="00D01C48"/>
    <w:rsid w:val="00D03538"/>
    <w:rsid w:val="00D0461B"/>
    <w:rsid w:val="00D050AF"/>
    <w:rsid w:val="00D12549"/>
    <w:rsid w:val="00D23376"/>
    <w:rsid w:val="00D25A7F"/>
    <w:rsid w:val="00D3221E"/>
    <w:rsid w:val="00D327BC"/>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C7EED"/>
    <w:rsid w:val="00EE5CA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B6ECD"/>
    <w:rsid w:val="00FC1418"/>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6797-7740-4AE3-87A6-542CCB4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2566</Words>
  <Characters>14629</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148</cp:revision>
  <cp:lastPrinted>2017-05-26T08:33:00Z</cp:lastPrinted>
  <dcterms:created xsi:type="dcterms:W3CDTF">2017-07-06T14:03:00Z</dcterms:created>
  <dcterms:modified xsi:type="dcterms:W3CDTF">2019-09-12T08:31:00Z</dcterms:modified>
</cp:coreProperties>
</file>